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73" w:rsidRDefault="00145973" w:rsidP="005D22C5">
      <w:pPr>
        <w:tabs>
          <w:tab w:val="left" w:pos="3686"/>
        </w:tabs>
        <w:spacing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</w:p>
    <w:p w:rsidR="00145973" w:rsidRDefault="00145973" w:rsidP="005D22C5">
      <w:pPr>
        <w:tabs>
          <w:tab w:val="left" w:pos="3686"/>
        </w:tabs>
        <w:spacing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</w:p>
    <w:p w:rsidR="00B42465" w:rsidRPr="00B42465" w:rsidRDefault="009C3140" w:rsidP="005D22C5">
      <w:pPr>
        <w:tabs>
          <w:tab w:val="left" w:pos="3686"/>
        </w:tabs>
        <w:spacing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B42465" w:rsidRPr="00B42465">
        <w:rPr>
          <w:rFonts w:ascii="Times New Roman" w:hAnsi="Times New Roman" w:cs="Times New Roman"/>
          <w:sz w:val="20"/>
          <w:szCs w:val="20"/>
        </w:rPr>
        <w:t xml:space="preserve">Совет по науке и образованию при президенте Российской </w:t>
      </w:r>
      <w:r w:rsidR="009A2B15">
        <w:rPr>
          <w:rFonts w:ascii="Times New Roman" w:hAnsi="Times New Roman" w:cs="Times New Roman"/>
          <w:sz w:val="20"/>
          <w:szCs w:val="20"/>
        </w:rPr>
        <w:t xml:space="preserve">Федерации </w:t>
      </w:r>
      <w:r w:rsidR="00B42465">
        <w:rPr>
          <w:rFonts w:ascii="Times New Roman" w:hAnsi="Times New Roman" w:cs="Times New Roman"/>
          <w:sz w:val="20"/>
          <w:szCs w:val="20"/>
        </w:rPr>
        <w:br/>
      </w:r>
      <w:r w:rsidR="00B42465" w:rsidRPr="00B42465">
        <w:rPr>
          <w:rFonts w:ascii="Times New Roman" w:hAnsi="Times New Roman" w:cs="Times New Roman"/>
          <w:sz w:val="20"/>
          <w:szCs w:val="20"/>
        </w:rPr>
        <w:t>Министру образования и науки Российской Федерации</w:t>
      </w:r>
      <w:r w:rsidR="00B42465">
        <w:rPr>
          <w:rFonts w:ascii="Times New Roman" w:hAnsi="Times New Roman" w:cs="Times New Roman"/>
          <w:sz w:val="20"/>
          <w:szCs w:val="20"/>
        </w:rPr>
        <w:br/>
      </w:r>
      <w:r w:rsidR="00B42465" w:rsidRPr="00B42465">
        <w:rPr>
          <w:rFonts w:ascii="Times New Roman" w:hAnsi="Times New Roman" w:cs="Times New Roman"/>
          <w:sz w:val="20"/>
          <w:szCs w:val="20"/>
        </w:rPr>
        <w:t>Генеральному директору Российского научного фонда</w:t>
      </w:r>
      <w:r w:rsidR="00B42465">
        <w:rPr>
          <w:rFonts w:ascii="Times New Roman" w:hAnsi="Times New Roman" w:cs="Times New Roman"/>
          <w:sz w:val="20"/>
          <w:szCs w:val="20"/>
        </w:rPr>
        <w:br/>
      </w:r>
      <w:r w:rsidR="00B42465" w:rsidRPr="00B42465">
        <w:rPr>
          <w:rFonts w:ascii="Times New Roman" w:hAnsi="Times New Roman" w:cs="Times New Roman"/>
          <w:sz w:val="20"/>
          <w:szCs w:val="20"/>
        </w:rPr>
        <w:t>Комитету Государственной Думы Российской Федерации по науке и образованию</w:t>
      </w:r>
      <w:r w:rsidR="009A2B15">
        <w:rPr>
          <w:rFonts w:ascii="Times New Roman" w:hAnsi="Times New Roman" w:cs="Times New Roman"/>
          <w:sz w:val="20"/>
          <w:szCs w:val="20"/>
        </w:rPr>
        <w:t xml:space="preserve"> ???</w:t>
      </w:r>
    </w:p>
    <w:p w:rsidR="00145973" w:rsidRDefault="00145973" w:rsidP="005D22C5">
      <w:pPr>
        <w:jc w:val="both"/>
      </w:pPr>
    </w:p>
    <w:p w:rsidR="00B42465" w:rsidRPr="00145973" w:rsidRDefault="00145973" w:rsidP="005D22C5">
      <w:pPr>
        <w:jc w:val="both"/>
      </w:pPr>
      <w:r w:rsidRPr="00145973">
        <w:t>[</w:t>
      </w:r>
      <w:r>
        <w:t xml:space="preserve">О программах аспирантов и </w:t>
      </w:r>
      <w:proofErr w:type="spellStart"/>
      <w:r>
        <w:t>постдоков</w:t>
      </w:r>
      <w:proofErr w:type="spellEnd"/>
      <w:r w:rsidRPr="00145973">
        <w:t>]</w:t>
      </w:r>
    </w:p>
    <w:p w:rsidR="00B42465" w:rsidRDefault="00B42465" w:rsidP="005D22C5">
      <w:pPr>
        <w:jc w:val="both"/>
      </w:pPr>
      <w:r>
        <w:t>Уважаемые коллеги,</w:t>
      </w:r>
    </w:p>
    <w:p w:rsidR="00E622C1" w:rsidRDefault="00EC4139" w:rsidP="005D22C5">
      <w:pPr>
        <w:jc w:val="both"/>
      </w:pPr>
      <w:r>
        <w:t xml:space="preserve">Согласно статистическому сборнику </w:t>
      </w:r>
      <w:hyperlink r:id="rId5" w:history="1">
        <w:r w:rsidRPr="00045973">
          <w:rPr>
            <w:rStyle w:val="a3"/>
          </w:rPr>
          <w:t>«Индикаторы науки»</w:t>
        </w:r>
      </w:hyperlink>
      <w:r w:rsidR="00045973">
        <w:t xml:space="preserve"> (стр. 48)</w:t>
      </w:r>
      <w:r>
        <w:t xml:space="preserve">, </w:t>
      </w:r>
      <w:r w:rsidR="00045973">
        <w:t xml:space="preserve">в 2012 году </w:t>
      </w:r>
      <w:r w:rsidR="00E622C1">
        <w:t xml:space="preserve">возрастной состав </w:t>
      </w:r>
      <w:r>
        <w:t>российской науки</w:t>
      </w:r>
      <w:r w:rsidR="00003908">
        <w:t xml:space="preserve"> </w:t>
      </w:r>
      <w:r w:rsidR="00045973">
        <w:t>доля исследователей в возрастной группе 40-49 лет (возраста, который считается одним из самых продуктивных в научной работе) составляет всего 13.5%</w:t>
      </w:r>
      <w:r w:rsidR="008B31EA">
        <w:t xml:space="preserve">, </w:t>
      </w:r>
      <w:r w:rsidR="00003908">
        <w:t xml:space="preserve">т.е. </w:t>
      </w:r>
      <w:r w:rsidR="008B31EA">
        <w:t>имеется ярко выраженный возрастной провал</w:t>
      </w:r>
      <w:r w:rsidR="00045973">
        <w:t xml:space="preserve">. </w:t>
      </w:r>
      <w:r w:rsidR="00EB5E5B">
        <w:t xml:space="preserve">Согласно докладу РАН </w:t>
      </w:r>
      <w:hyperlink r:id="rId6" w:history="1">
        <w:r w:rsidR="00EB5E5B" w:rsidRPr="001B7003">
          <w:rPr>
            <w:rStyle w:val="a3"/>
          </w:rPr>
          <w:t>"О состоянии фундаментальных наук в Российской федерации"</w:t>
        </w:r>
      </w:hyperlink>
      <w:r w:rsidR="00EB5E5B">
        <w:t xml:space="preserve"> </w:t>
      </w:r>
      <w:r w:rsidR="001B7003">
        <w:t>ситуация</w:t>
      </w:r>
      <w:r w:rsidR="00EB5E5B">
        <w:t xml:space="preserve"> еще ухудшилась</w:t>
      </w:r>
      <w:r w:rsidR="001B7003">
        <w:t xml:space="preserve"> и доля исследователей в возрастной группе 40-49 лет упала до 12.5% </w:t>
      </w:r>
      <w:r w:rsidR="00003908">
        <w:t xml:space="preserve">,  что, </w:t>
      </w:r>
      <w:r w:rsidR="00C10D0A">
        <w:t>очевидно, не может отвечать современным научным вызовам</w:t>
      </w:r>
      <w:r w:rsidR="00003908">
        <w:t xml:space="preserve">. </w:t>
      </w:r>
      <w:r w:rsidR="00C10D0A">
        <w:t xml:space="preserve"> </w:t>
      </w:r>
      <w:r w:rsidR="00045973">
        <w:t>Принимаемые в последние годы</w:t>
      </w:r>
      <w:r w:rsidR="00003908">
        <w:t xml:space="preserve"> </w:t>
      </w:r>
      <w:r w:rsidR="00045973">
        <w:t>правильные</w:t>
      </w:r>
      <w:r w:rsidR="00C10D0A">
        <w:t xml:space="preserve">, на наш взгляд, </w:t>
      </w:r>
      <w:r w:rsidR="00045973">
        <w:t xml:space="preserve">меры </w:t>
      </w:r>
      <w:r w:rsidR="00C10D0A">
        <w:t>для качественного изменения</w:t>
      </w:r>
      <w:r w:rsidR="00045973">
        <w:t xml:space="preserve"> возрастной структуры российской науки</w:t>
      </w:r>
      <w:r w:rsidR="001B7003">
        <w:t>, тем не менее,</w:t>
      </w:r>
      <w:r w:rsidR="00045973">
        <w:t xml:space="preserve"> направлены в основном на поддержку молодых исследователей до 35 лет. Эти меры, действительно, могут дать положительный эффект, но только в пер</w:t>
      </w:r>
      <w:r w:rsidR="00C10D0A">
        <w:t>спективе 10-15 или даже 20</w:t>
      </w:r>
      <w:r w:rsidR="00045973">
        <w:t xml:space="preserve"> лет. </w:t>
      </w:r>
      <w:r w:rsidR="00C10D0A">
        <w:t xml:space="preserve">Хотя меры по поддержке молодых ученых и должны, безусловно, и далее </w:t>
      </w:r>
      <w:r w:rsidR="00AB08C6">
        <w:t>осуществляться</w:t>
      </w:r>
      <w:r w:rsidR="00C10D0A">
        <w:t>, но</w:t>
      </w:r>
      <w:r w:rsidR="007D1AA4">
        <w:t>,</w:t>
      </w:r>
      <w:r w:rsidR="00C10D0A">
        <w:t xml:space="preserve"> также очевидно, что они запоздали: Россия не успела подготовить достаточное число </w:t>
      </w:r>
      <w:r w:rsidR="007139A3">
        <w:t xml:space="preserve">современных </w:t>
      </w:r>
      <w:r w:rsidR="00C10D0A">
        <w:t>научных кадров, которые придут на смену тем, кому сегодня 60 и более лет.</w:t>
      </w:r>
      <w:r w:rsidR="008B31EA">
        <w:t xml:space="preserve"> Одним из возможных механизмов заполнения имеющегося возрастного провала могло бы стать привлечение на работу в Россию квалифицированных, прошедших международную научную школу,</w:t>
      </w:r>
      <w:r w:rsidR="00003908">
        <w:t xml:space="preserve"> </w:t>
      </w:r>
      <w:r w:rsidR="008B31EA">
        <w:t>соотечественников, работающих за рубежом и иностранных специалистов.</w:t>
      </w:r>
    </w:p>
    <w:p w:rsidR="005D22C5" w:rsidRDefault="00491D8A" w:rsidP="005D22C5">
      <w:pPr>
        <w:jc w:val="both"/>
      </w:pPr>
      <w:r>
        <w:t>О</w:t>
      </w:r>
      <w:r w:rsidR="00FE6EDE">
        <w:t>тмети</w:t>
      </w:r>
      <w:r>
        <w:t>м также</w:t>
      </w:r>
      <w:r w:rsidR="00FE6EDE">
        <w:t xml:space="preserve">, что современная мировая наука существует в режиме мобильности и «перетекания мозгов» из страны в </w:t>
      </w:r>
      <w:r w:rsidR="00C16B74">
        <w:t>страну,</w:t>
      </w:r>
      <w:r w:rsidR="00FE6EDE">
        <w:t xml:space="preserve"> как за счет программ академической мобильности, так и</w:t>
      </w:r>
      <w:r w:rsidR="00C16B74">
        <w:t>, в частности,</w:t>
      </w:r>
      <w:r w:rsidR="00FE6EDE">
        <w:t xml:space="preserve"> за счет </w:t>
      </w:r>
      <w:r w:rsidR="00C16B74">
        <w:t xml:space="preserve">специальных </w:t>
      </w:r>
      <w:proofErr w:type="spellStart"/>
      <w:r w:rsidR="00FE6EDE">
        <w:t>грантовых</w:t>
      </w:r>
      <w:proofErr w:type="spellEnd"/>
      <w:r w:rsidR="00FE6EDE">
        <w:t xml:space="preserve"> программ привлечения иностранных аспирантов и </w:t>
      </w:r>
      <w:r w:rsidR="00A92958">
        <w:t>научных сотрудников на временные контракты (</w:t>
      </w:r>
      <w:proofErr w:type="spellStart"/>
      <w:r w:rsidR="00FE6EDE">
        <w:t>постдоков</w:t>
      </w:r>
      <w:proofErr w:type="spellEnd"/>
      <w:r w:rsidR="00A92958">
        <w:t xml:space="preserve">, </w:t>
      </w:r>
      <w:r w:rsidR="006823A8">
        <w:t>обычно до 40-</w:t>
      </w:r>
      <w:r w:rsidR="00A92958">
        <w:t>50</w:t>
      </w:r>
      <w:r w:rsidR="006823A8">
        <w:t xml:space="preserve"> лет)</w:t>
      </w:r>
      <w:r w:rsidR="00FE6EDE">
        <w:t xml:space="preserve"> в научные лаборатории и университеты.</w:t>
      </w:r>
      <w:r w:rsidR="00003908">
        <w:t xml:space="preserve"> </w:t>
      </w:r>
      <w:r w:rsidR="00C16B74">
        <w:t xml:space="preserve">Подобная система </w:t>
      </w:r>
      <w:proofErr w:type="spellStart"/>
      <w:r w:rsidR="00C16B74">
        <w:t>рекрутинга</w:t>
      </w:r>
      <w:proofErr w:type="spellEnd"/>
      <w:r>
        <w:t xml:space="preserve"> </w:t>
      </w:r>
      <w:proofErr w:type="spellStart"/>
      <w:r w:rsidR="006823A8">
        <w:t>постдоков</w:t>
      </w:r>
      <w:proofErr w:type="spellEnd"/>
      <w:r>
        <w:t xml:space="preserve"> </w:t>
      </w:r>
      <w:r w:rsidR="00C16B74">
        <w:t xml:space="preserve">приводит к тому, что происходит </w:t>
      </w:r>
      <w:r w:rsidR="009B66A7">
        <w:t xml:space="preserve">постоянный </w:t>
      </w:r>
      <w:r w:rsidR="00C16B74">
        <w:t xml:space="preserve">обмен идеями между учеными разных стран, создается конкурентная международная научная среда и уникальная международная научная атмосфера. </w:t>
      </w:r>
      <w:r w:rsidR="005D22C5">
        <w:t xml:space="preserve">К сожалению, в настоящее время Россия участвует в этой системе мобильности только в качестве «донора», который </w:t>
      </w:r>
      <w:r w:rsidR="006823A8">
        <w:t xml:space="preserve">фактически </w:t>
      </w:r>
      <w:r w:rsidR="005D22C5">
        <w:t xml:space="preserve">отдает своих научных специалистов в научные лаборатории по всему миру, но </w:t>
      </w:r>
      <w:r w:rsidR="00A92958">
        <w:t xml:space="preserve">почти </w:t>
      </w:r>
      <w:r w:rsidR="005D22C5">
        <w:t xml:space="preserve">ничего не получает взамен: обратный поток из мировых в российские лаборатории исчезающе мал. </w:t>
      </w:r>
      <w:r w:rsidR="00C16B74">
        <w:t xml:space="preserve">Более того, сложившаяся в российской науке практика фактически такова, что отсутствует мобильность ученых даже между научными лабораториями внутри России. </w:t>
      </w:r>
      <w:r w:rsidR="007139A3">
        <w:t>Одной из причин отсутствия «горизонтальной мобильности» исследователей между университетами и научными лабораториями является отсутствие институциональных возможностей для такой мобильности, в частности, фактическое отсутствие специализированных программ для такой мобильности</w:t>
      </w:r>
      <w:r w:rsidR="006823A8">
        <w:t xml:space="preserve">, невозможность для </w:t>
      </w:r>
      <w:proofErr w:type="spellStart"/>
      <w:r w:rsidR="006823A8">
        <w:t>постдока</w:t>
      </w:r>
      <w:proofErr w:type="spellEnd"/>
      <w:r w:rsidR="006823A8">
        <w:t xml:space="preserve"> или его научного руководителя получить специализированный грант под то или иное научное исследование-проект, а также фактическая </w:t>
      </w:r>
      <w:r w:rsidR="006823A8">
        <w:lastRenderedPageBreak/>
        <w:t>недоступность информации об открывающихся в той или иной лаборатории научных вакансиях и конкурсах на замещение научных позиций</w:t>
      </w:r>
      <w:r w:rsidR="007139A3">
        <w:t xml:space="preserve">. </w:t>
      </w:r>
    </w:p>
    <w:p w:rsidR="009B66A7" w:rsidRDefault="00BC4D83" w:rsidP="005D22C5">
      <w:pPr>
        <w:jc w:val="both"/>
      </w:pPr>
      <w:r>
        <w:t xml:space="preserve">Для решения вышеуказанных проблем </w:t>
      </w:r>
      <w:r w:rsidR="00491D8A">
        <w:t>предлагается</w:t>
      </w:r>
      <w:r w:rsidR="009B66A7">
        <w:t xml:space="preserve"> </w:t>
      </w:r>
      <w:r w:rsidR="008B31EA">
        <w:t>осуществить</w:t>
      </w:r>
      <w:r>
        <w:t xml:space="preserve"> следующие </w:t>
      </w:r>
      <w:r w:rsidR="00080836">
        <w:t xml:space="preserve">конкретные </w:t>
      </w:r>
      <w:r>
        <w:t>меры</w:t>
      </w:r>
      <w:r w:rsidR="009B66A7">
        <w:t>:</w:t>
      </w:r>
    </w:p>
    <w:p w:rsidR="00A503CF" w:rsidRDefault="006823A8" w:rsidP="00A503CF">
      <w:pPr>
        <w:pStyle w:val="a4"/>
        <w:numPr>
          <w:ilvl w:val="0"/>
          <w:numId w:val="1"/>
        </w:numPr>
        <w:jc w:val="both"/>
      </w:pPr>
      <w:r>
        <w:t xml:space="preserve">С целью создания системы научной мобильности и привлечения в организации высшего образования </w:t>
      </w:r>
      <w:proofErr w:type="spellStart"/>
      <w:r>
        <w:t>постдоков</w:t>
      </w:r>
      <w:proofErr w:type="spellEnd"/>
      <w:r w:rsidR="00A503CF">
        <w:t>, имеющих опыт работы в ведущих международных лабораториях</w:t>
      </w:r>
      <w:r>
        <w:t>, а также для улучшения возрастного состава в российской науке и заполнения имеющегося провала в возрастном сегменте 35-50 лет, и</w:t>
      </w:r>
      <w:r w:rsidR="005D22C5">
        <w:t>нициировать в Российском научном фонде</w:t>
      </w:r>
      <w:r w:rsidR="00002124">
        <w:t xml:space="preserve"> и при Министерстве образования и науки программы</w:t>
      </w:r>
      <w:r w:rsidR="005D22C5">
        <w:t xml:space="preserve"> грантов для привлечения </w:t>
      </w:r>
      <w:r>
        <w:t xml:space="preserve">на временные контракты </w:t>
      </w:r>
      <w:r w:rsidR="00A503CF">
        <w:t xml:space="preserve">сроком от 2 до 5 лет </w:t>
      </w:r>
      <w:r>
        <w:t xml:space="preserve">иностранных и российских </w:t>
      </w:r>
      <w:proofErr w:type="spellStart"/>
      <w:r w:rsidR="00002124">
        <w:t>постдоков</w:t>
      </w:r>
      <w:proofErr w:type="spellEnd"/>
      <w:r>
        <w:t xml:space="preserve">, имеющих </w:t>
      </w:r>
      <w:r w:rsidR="004E1A0B">
        <w:t xml:space="preserve">достаточный </w:t>
      </w:r>
      <w:r>
        <w:t>международный научный опыт</w:t>
      </w:r>
      <w:r w:rsidR="004E1A0B">
        <w:t>,</w:t>
      </w:r>
      <w:r w:rsidR="00A503CF">
        <w:t xml:space="preserve"> с финансовыми условиями</w:t>
      </w:r>
      <w:r w:rsidR="004E398B">
        <w:t>,</w:t>
      </w:r>
      <w:r w:rsidR="00A503CF">
        <w:t xml:space="preserve"> конкурентными на международном научном рынке</w:t>
      </w:r>
      <w:r w:rsidR="001B7003">
        <w:t xml:space="preserve"> труда</w:t>
      </w:r>
      <w:r w:rsidR="00A503CF">
        <w:t>;</w:t>
      </w:r>
      <w:r w:rsidR="004E398B">
        <w:t xml:space="preserve"> </w:t>
      </w:r>
      <w:r w:rsidR="00080836">
        <w:t>з</w:t>
      </w:r>
      <w:r w:rsidR="00A503CF">
        <w:t>аявки на гранты могут приниматьс</w:t>
      </w:r>
      <w:r w:rsidR="004E1A0B">
        <w:t>я как от научного руководителя</w:t>
      </w:r>
      <w:r w:rsidR="00A503CF">
        <w:t xml:space="preserve">, так и от самого </w:t>
      </w:r>
      <w:r w:rsidR="004E1A0B">
        <w:t>кандидата в постдоки</w:t>
      </w:r>
      <w:r w:rsidR="00A503CF">
        <w:t>. Поиск кандидата научным руководителем может осуществляться после получения гранта.</w:t>
      </w:r>
    </w:p>
    <w:p w:rsidR="009B66A7" w:rsidRDefault="00A503CF" w:rsidP="00A503CF">
      <w:pPr>
        <w:pStyle w:val="a4"/>
        <w:numPr>
          <w:ilvl w:val="0"/>
          <w:numId w:val="1"/>
        </w:numPr>
        <w:jc w:val="both"/>
      </w:pPr>
      <w:r>
        <w:t xml:space="preserve">С целью продвижения бренда российских научных лабораторий, институтов и университетов на международном уровне, интернационализации </w:t>
      </w:r>
      <w:r w:rsidR="00080836">
        <w:t>российского</w:t>
      </w:r>
      <w:r>
        <w:t xml:space="preserve"> образования и создания конкурентной среды инициировать программу грантов для </w:t>
      </w:r>
      <w:r w:rsidR="00002124">
        <w:t>аспирантов</w:t>
      </w:r>
      <w:r>
        <w:t xml:space="preserve"> </w:t>
      </w:r>
      <w:r w:rsidRPr="004E398B">
        <w:rPr>
          <w:strike/>
          <w:highlight w:val="yellow"/>
        </w:rPr>
        <w:t>из-за рубежа</w:t>
      </w:r>
      <w:r w:rsidR="00002124">
        <w:t>, с финансовыми условиями конкурентными</w:t>
      </w:r>
      <w:r w:rsidR="004E398B">
        <w:t xml:space="preserve"> на международном научном рынке.</w:t>
      </w:r>
    </w:p>
    <w:p w:rsidR="004E398B" w:rsidRDefault="004E398B" w:rsidP="004E398B">
      <w:pPr>
        <w:pStyle w:val="a4"/>
        <w:jc w:val="both"/>
      </w:pPr>
    </w:p>
    <w:p w:rsidR="00002124" w:rsidRDefault="004E398B" w:rsidP="004E398B">
      <w:pPr>
        <w:pStyle w:val="a4"/>
        <w:jc w:val="both"/>
      </w:pPr>
      <w:r>
        <w:t xml:space="preserve">Для успешной реализации указанных предложений будет необходимо </w:t>
      </w:r>
      <w:r w:rsidR="00A503CF">
        <w:t>с</w:t>
      </w:r>
      <w:r w:rsidR="00002124">
        <w:t xml:space="preserve">оздать специализированный сайт </w:t>
      </w:r>
      <w:r w:rsidR="00A503CF">
        <w:t>с базой данных научных вакансий, имеющихся в научных лабораториях, институтах, университетах России</w:t>
      </w:r>
      <w:r w:rsidR="007320E8">
        <w:t xml:space="preserve"> на основе известных в международной практике образцов </w:t>
      </w:r>
      <w:r w:rsidR="00080836">
        <w:t xml:space="preserve">крупных </w:t>
      </w:r>
      <w:r w:rsidR="007320E8">
        <w:t>сайтов</w:t>
      </w:r>
      <w:r w:rsidR="00080836">
        <w:t xml:space="preserve"> научных </w:t>
      </w:r>
      <w:bookmarkStart w:id="0" w:name="_GoBack"/>
      <w:bookmarkEnd w:id="0"/>
      <w:proofErr w:type="spellStart"/>
      <w:r w:rsidR="00080836">
        <w:t>коллабораций</w:t>
      </w:r>
      <w:proofErr w:type="spellEnd"/>
      <w:r w:rsidR="007320E8">
        <w:t xml:space="preserve"> </w:t>
      </w:r>
      <w:r>
        <w:t>Кроме того, потребуется</w:t>
      </w:r>
      <w:r w:rsidR="00002124">
        <w:t xml:space="preserve"> </w:t>
      </w:r>
      <w:r>
        <w:t>изменение</w:t>
      </w:r>
      <w:r w:rsidR="00002124">
        <w:t xml:space="preserve"> нормативных правовых актов и законов, которые в настоящее время затрудняют возможность привлечения иностранных специалистов в организации высшего профессионального образования и научные организации.</w:t>
      </w:r>
    </w:p>
    <w:p w:rsidR="00B42465" w:rsidRDefault="00002124" w:rsidP="005D22C5">
      <w:pPr>
        <w:jc w:val="both"/>
      </w:pPr>
      <w:r>
        <w:t>Общество научных работников</w:t>
      </w:r>
      <w:r w:rsidR="00AD5503">
        <w:t>,</w:t>
      </w:r>
      <w:r>
        <w:t xml:space="preserve"> со своей стороны</w:t>
      </w:r>
      <w:r w:rsidR="00AD5503">
        <w:t>,</w:t>
      </w:r>
      <w:r>
        <w:t xml:space="preserve"> готово взять на себя консультативные </w:t>
      </w:r>
      <w:r w:rsidR="00AD5503">
        <w:t xml:space="preserve">и экспертные </w:t>
      </w:r>
      <w:r>
        <w:t xml:space="preserve">функции </w:t>
      </w:r>
      <w:r w:rsidR="00AD5503">
        <w:t>при осуществлении указанных выше мер</w:t>
      </w:r>
      <w:r>
        <w:t xml:space="preserve">. </w:t>
      </w:r>
    </w:p>
    <w:sectPr w:rsidR="00B42465" w:rsidSect="0068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743B"/>
    <w:multiLevelType w:val="hybridMultilevel"/>
    <w:tmpl w:val="5F98D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4578D3"/>
    <w:rsid w:val="00002124"/>
    <w:rsid w:val="00003908"/>
    <w:rsid w:val="00045973"/>
    <w:rsid w:val="00080836"/>
    <w:rsid w:val="0012563B"/>
    <w:rsid w:val="00145973"/>
    <w:rsid w:val="001B7003"/>
    <w:rsid w:val="00215C31"/>
    <w:rsid w:val="002E7E68"/>
    <w:rsid w:val="00345212"/>
    <w:rsid w:val="004578D3"/>
    <w:rsid w:val="00491D8A"/>
    <w:rsid w:val="004E1A0B"/>
    <w:rsid w:val="004E398B"/>
    <w:rsid w:val="005D22C5"/>
    <w:rsid w:val="00665092"/>
    <w:rsid w:val="006823A8"/>
    <w:rsid w:val="00685B0B"/>
    <w:rsid w:val="007139A3"/>
    <w:rsid w:val="007320E8"/>
    <w:rsid w:val="007D1AA4"/>
    <w:rsid w:val="008B31EA"/>
    <w:rsid w:val="009659F3"/>
    <w:rsid w:val="009A2B15"/>
    <w:rsid w:val="009B66A7"/>
    <w:rsid w:val="009C3140"/>
    <w:rsid w:val="00A503CF"/>
    <w:rsid w:val="00A92958"/>
    <w:rsid w:val="00AB08C6"/>
    <w:rsid w:val="00AD5503"/>
    <w:rsid w:val="00B42465"/>
    <w:rsid w:val="00B5079A"/>
    <w:rsid w:val="00BC4D83"/>
    <w:rsid w:val="00C10D0A"/>
    <w:rsid w:val="00C16B74"/>
    <w:rsid w:val="00C91E7E"/>
    <w:rsid w:val="00E622C1"/>
    <w:rsid w:val="00EB5E5B"/>
    <w:rsid w:val="00EC4139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9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9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.ru/FStorage/Download.aspx?id=32f7083e-46e9-45ff-8a79-da17c196f507" TargetMode="External"/><Relationship Id="rId5" Type="http://schemas.openxmlformats.org/officeDocument/2006/relationships/hyperlink" Target="https://www.hse.ru/data/2015/02/25/1090554266/%D0%98%D0%BD%D0%B4%D0%B8%D0%BA%D0%B0%D1%82%D0%BE%D1%80%D1%8B%20%D0%BD%D0%B0%D1%83%D0%BA%D0%B8%202014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 (Asus)</dc:creator>
  <cp:lastModifiedBy>Sergey Polyutov</cp:lastModifiedBy>
  <cp:revision>8</cp:revision>
  <dcterms:created xsi:type="dcterms:W3CDTF">2016-04-05T18:56:00Z</dcterms:created>
  <dcterms:modified xsi:type="dcterms:W3CDTF">2016-04-06T04:11:00Z</dcterms:modified>
</cp:coreProperties>
</file>